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C21B75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C21B75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7F12E119" w14:textId="77777777" w:rsidR="00BD4BEE" w:rsidRPr="00C21B75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1252686E" w14:textId="77777777" w:rsidR="00BD4BEE" w:rsidRPr="00C21B75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E7D109C" w14:textId="77777777" w:rsidR="00BD4BEE" w:rsidRPr="00C21B75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C21B75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9" w:history="1">
        <w:r w:rsidRPr="00C21B75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1EF329E9" w14:textId="77777777" w:rsidR="00BD4BEE" w:rsidRPr="00C21B75" w:rsidRDefault="00D8684D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10" w:history="1">
        <w:r w:rsidR="00BD4BEE" w:rsidRPr="00C21B75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719B7F39" w14:textId="0F711128" w:rsidR="00BD4BEE" w:rsidRPr="00C21B75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7FDB17AF" w:rsidR="00BA5DB0" w:rsidRPr="00C21B75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 xml:space="preserve">A </w:t>
      </w:r>
      <w:r w:rsidR="00496556" w:rsidRPr="00C21B75">
        <w:rPr>
          <w:rFonts w:ascii="Times New Roman" w:hAnsi="Times New Roman" w:cs="Times New Roman"/>
          <w:b/>
          <w:bCs/>
        </w:rPr>
        <w:t>Képvise</w:t>
      </w:r>
      <w:r w:rsidR="001A7461" w:rsidRPr="00C21B75">
        <w:rPr>
          <w:rFonts w:ascii="Times New Roman" w:hAnsi="Times New Roman" w:cs="Times New Roman"/>
          <w:b/>
          <w:bCs/>
        </w:rPr>
        <w:t>l</w:t>
      </w:r>
      <w:r w:rsidR="00496556" w:rsidRPr="00C21B75">
        <w:rPr>
          <w:rFonts w:ascii="Times New Roman" w:hAnsi="Times New Roman" w:cs="Times New Roman"/>
          <w:b/>
          <w:bCs/>
        </w:rPr>
        <w:t>ő-testület</w:t>
      </w:r>
      <w:r w:rsidRPr="00C21B75">
        <w:rPr>
          <w:rFonts w:ascii="Times New Roman" w:hAnsi="Times New Roman" w:cs="Times New Roman"/>
          <w:b/>
          <w:bCs/>
        </w:rPr>
        <w:t xml:space="preserve"> 2022. </w:t>
      </w:r>
      <w:r w:rsidR="005021FE">
        <w:rPr>
          <w:rFonts w:ascii="Times New Roman" w:hAnsi="Times New Roman" w:cs="Times New Roman"/>
          <w:b/>
          <w:bCs/>
        </w:rPr>
        <w:t>augusztus 29</w:t>
      </w:r>
      <w:r w:rsidR="00757669" w:rsidRPr="00C21B75">
        <w:rPr>
          <w:rFonts w:ascii="Times New Roman" w:hAnsi="Times New Roman" w:cs="Times New Roman"/>
          <w:b/>
          <w:bCs/>
        </w:rPr>
        <w:t>.</w:t>
      </w:r>
      <w:r w:rsidRPr="00C21B75">
        <w:rPr>
          <w:rFonts w:ascii="Times New Roman" w:hAnsi="Times New Roman" w:cs="Times New Roman"/>
          <w:b/>
          <w:bCs/>
        </w:rPr>
        <w:t xml:space="preserve">-i rendes ülésére </w:t>
      </w:r>
    </w:p>
    <w:p w14:paraId="5FE3603D" w14:textId="77777777" w:rsidR="00DF2F29" w:rsidRPr="00C21B75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128186" w14:textId="2CDF0F96" w:rsidR="00DF2F29" w:rsidRPr="00C21B75" w:rsidRDefault="00C57A0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A szociális igazgatásról és ellátásokról</w:t>
      </w:r>
      <w:r w:rsidR="005021FE">
        <w:rPr>
          <w:rFonts w:ascii="Times New Roman" w:hAnsi="Times New Roman" w:cs="Times New Roman"/>
          <w:b/>
          <w:bCs/>
        </w:rPr>
        <w:t>,</w:t>
      </w:r>
      <w:r w:rsidRPr="00C21B75">
        <w:rPr>
          <w:rFonts w:ascii="Times New Roman" w:hAnsi="Times New Roman" w:cs="Times New Roman"/>
          <w:b/>
          <w:bCs/>
        </w:rPr>
        <w:t xml:space="preserve"> valamint a gyermekvédelmi ellátásokról szóló 17/2017.(X.31.) </w:t>
      </w:r>
      <w:proofErr w:type="spellStart"/>
      <w:r w:rsidRPr="00C21B75">
        <w:rPr>
          <w:rFonts w:ascii="Times New Roman" w:hAnsi="Times New Roman" w:cs="Times New Roman"/>
          <w:b/>
          <w:bCs/>
        </w:rPr>
        <w:t>Ör</w:t>
      </w:r>
      <w:proofErr w:type="spellEnd"/>
      <w:r w:rsidRPr="00C21B75">
        <w:rPr>
          <w:rFonts w:ascii="Times New Roman" w:hAnsi="Times New Roman" w:cs="Times New Roman"/>
          <w:b/>
          <w:bCs/>
        </w:rPr>
        <w:t>. számú rendelet módosításáról</w:t>
      </w:r>
    </w:p>
    <w:p w14:paraId="582F27F8" w14:textId="77777777" w:rsidR="00DF2F29" w:rsidRPr="00C21B75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559C4C33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dátuma</w:t>
      </w:r>
      <w:r w:rsidRPr="00C21B75">
        <w:rPr>
          <w:rFonts w:ascii="Times New Roman" w:hAnsi="Times New Roman" w:cs="Times New Roman"/>
        </w:rPr>
        <w:t xml:space="preserve">: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2022</w:t>
      </w:r>
      <w:r w:rsidR="005021FE">
        <w:rPr>
          <w:rFonts w:ascii="Times New Roman" w:hAnsi="Times New Roman" w:cs="Times New Roman"/>
          <w:b/>
          <w:bCs/>
        </w:rPr>
        <w:t>.08.29.</w:t>
      </w:r>
      <w:r w:rsidRPr="00C21B75">
        <w:rPr>
          <w:rFonts w:ascii="Times New Roman" w:hAnsi="Times New Roman" w:cs="Times New Roman"/>
        </w:rPr>
        <w:t xml:space="preserve"> </w:t>
      </w:r>
    </w:p>
    <w:p w14:paraId="67B9787A" w14:textId="0AE4A256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="005021FE" w:rsidRPr="005021FE">
        <w:rPr>
          <w:rFonts w:ascii="Times New Roman" w:hAnsi="Times New Roman" w:cs="Times New Roman"/>
          <w:b/>
          <w:bCs/>
        </w:rPr>
        <w:t>Szociális Bizottság</w:t>
      </w:r>
      <w:r w:rsidR="005021FE">
        <w:rPr>
          <w:rFonts w:ascii="Times New Roman" w:hAnsi="Times New Roman" w:cs="Times New Roman"/>
        </w:rPr>
        <w:t xml:space="preserve">, </w:t>
      </w:r>
      <w:r w:rsidRPr="00C21B75">
        <w:rPr>
          <w:rFonts w:ascii="Times New Roman" w:hAnsi="Times New Roman" w:cs="Times New Roman"/>
          <w:b/>
          <w:bCs/>
        </w:rPr>
        <w:t>Képviselő-testület</w:t>
      </w:r>
      <w:r w:rsidRPr="00C21B75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Előterjesztő: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Az előterjesztést készítette: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dr. Lack Mónika jegyző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típusa: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</w:rPr>
        <w:t>nyílt</w:t>
      </w:r>
      <w:r w:rsidRPr="00C21B75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napirendet tárgyaló ülés típusa: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  <w:u w:val="single"/>
        </w:rPr>
        <w:t>rendes /</w:t>
      </w:r>
      <w:r w:rsidRPr="00C21B75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21B75">
        <w:rPr>
          <w:rFonts w:ascii="Times New Roman" w:hAnsi="Times New Roman" w:cs="Times New Roman"/>
        </w:rPr>
        <w:t xml:space="preserve"> egyszerű / </w:t>
      </w:r>
      <w:r w:rsidRPr="00C21B7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  <w:bCs/>
        </w:rPr>
        <w:t>A szavazás módja:</w:t>
      </w:r>
      <w:r w:rsidRPr="00C21B75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</w:rPr>
        <w:tab/>
      </w:r>
      <w:r w:rsidRPr="00C21B75">
        <w:rPr>
          <w:rFonts w:ascii="Times New Roman" w:hAnsi="Times New Roman" w:cs="Times New Roman"/>
          <w:b/>
          <w:bCs/>
          <w:u w:val="single"/>
        </w:rPr>
        <w:t>nyílt</w:t>
      </w:r>
      <w:r w:rsidRPr="00C21B75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C21B75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C21B75" w:rsidRDefault="00201913" w:rsidP="00FC6660">
      <w:pPr>
        <w:jc w:val="both"/>
        <w:rPr>
          <w:rFonts w:ascii="Times New Roman" w:hAnsi="Times New Roman" w:cs="Times New Roman"/>
          <w:b/>
        </w:rPr>
      </w:pPr>
      <w:r w:rsidRPr="00C21B75">
        <w:rPr>
          <w:rFonts w:ascii="Times New Roman" w:hAnsi="Times New Roman" w:cs="Times New Roman"/>
          <w:b/>
        </w:rPr>
        <w:t>1</w:t>
      </w:r>
      <w:r w:rsidR="00A31404" w:rsidRPr="00C21B75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C21B75">
        <w:rPr>
          <w:rFonts w:ascii="Times New Roman" w:hAnsi="Times New Roman" w:cs="Times New Roman"/>
          <w:b/>
        </w:rPr>
        <w:t xml:space="preserve"> </w:t>
      </w:r>
      <w:r w:rsidR="009F3762" w:rsidRPr="00C21B75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C21B75" w:rsidRDefault="00201913" w:rsidP="00FC6660">
      <w:pPr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  <w:b/>
        </w:rPr>
        <w:t>2</w:t>
      </w:r>
      <w:r w:rsidR="00A31404" w:rsidRPr="00C21B75">
        <w:rPr>
          <w:rFonts w:ascii="Times New Roman" w:hAnsi="Times New Roman" w:cs="Times New Roman"/>
          <w:b/>
        </w:rPr>
        <w:t>. J</w:t>
      </w:r>
      <w:r w:rsidR="00AD582C" w:rsidRPr="00C21B75">
        <w:rPr>
          <w:rFonts w:ascii="Times New Roman" w:hAnsi="Times New Roman" w:cs="Times New Roman"/>
          <w:b/>
        </w:rPr>
        <w:t>ogszabályi hivatkozások</w:t>
      </w:r>
      <w:r w:rsidRPr="00C21B75">
        <w:rPr>
          <w:rFonts w:ascii="Times New Roman" w:hAnsi="Times New Roman" w:cs="Times New Roman"/>
        </w:rPr>
        <w:t xml:space="preserve">: </w:t>
      </w:r>
      <w:r w:rsidR="00FC6660" w:rsidRPr="00C21B75">
        <w:rPr>
          <w:rFonts w:ascii="Times New Roman" w:hAnsi="Times New Roman" w:cs="Times New Roman"/>
        </w:rPr>
        <w:t>-</w:t>
      </w:r>
    </w:p>
    <w:p w14:paraId="53A5E7EA" w14:textId="30EFED49" w:rsidR="00791FA7" w:rsidRPr="00C21B75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C21B75">
        <w:rPr>
          <w:rFonts w:ascii="Times New Roman" w:hAnsi="Times New Roman" w:cs="Times New Roman"/>
          <w:b/>
        </w:rPr>
        <w:t>3.K</w:t>
      </w:r>
      <w:r w:rsidR="00A31404" w:rsidRPr="00C21B75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C21B75">
        <w:rPr>
          <w:rFonts w:ascii="Times New Roman" w:hAnsi="Times New Roman" w:cs="Times New Roman"/>
          <w:b/>
        </w:rPr>
        <w:t>:</w:t>
      </w:r>
      <w:r w:rsidR="009F06AA" w:rsidRPr="00C21B75">
        <w:rPr>
          <w:rFonts w:ascii="Times New Roman" w:hAnsi="Times New Roman" w:cs="Times New Roman"/>
          <w:b/>
        </w:rPr>
        <w:t xml:space="preserve"> </w:t>
      </w:r>
      <w:r w:rsidR="00DF2F29" w:rsidRPr="00C21B75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C21B75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C21B75"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C21B75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C21B75">
        <w:rPr>
          <w:rFonts w:ascii="Times New Roman" w:hAnsi="Times New Roman" w:cs="Times New Roman"/>
          <w:b/>
        </w:rPr>
        <w:t>4</w:t>
      </w:r>
      <w:r w:rsidR="000A56A1" w:rsidRPr="00C21B75">
        <w:rPr>
          <w:rFonts w:ascii="Times New Roman" w:hAnsi="Times New Roman" w:cs="Times New Roman"/>
          <w:b/>
        </w:rPr>
        <w:t xml:space="preserve">. Tényállás bemutatása: </w:t>
      </w:r>
    </w:p>
    <w:p w14:paraId="185B1A0F" w14:textId="77777777" w:rsidR="0060721D" w:rsidRPr="00C21B75" w:rsidRDefault="0060721D" w:rsidP="0060721D">
      <w:pPr>
        <w:spacing w:after="0"/>
        <w:rPr>
          <w:rFonts w:ascii="Times New Roman" w:eastAsia="Calibri" w:hAnsi="Times New Roman" w:cs="Times New Roman"/>
          <w:b/>
        </w:rPr>
      </w:pPr>
    </w:p>
    <w:p w14:paraId="3FD00136" w14:textId="4CF2F940" w:rsidR="0060721D" w:rsidRPr="00C21B75" w:rsidRDefault="00C811F1" w:rsidP="0060721D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C21B75">
        <w:rPr>
          <w:rFonts w:ascii="Times New Roman" w:hAnsi="Times New Roman" w:cs="Times New Roman"/>
          <w:bCs/>
          <w:color w:val="000000" w:themeColor="text1"/>
        </w:rPr>
        <w:t>A</w:t>
      </w:r>
      <w:r w:rsidR="003B36E1" w:rsidRPr="00C21B75">
        <w:rPr>
          <w:rFonts w:ascii="Times New Roman" w:hAnsi="Times New Roman" w:cs="Times New Roman"/>
          <w:bCs/>
          <w:color w:val="000000" w:themeColor="text1"/>
        </w:rPr>
        <w:t xml:space="preserve"> rendeleten </w:t>
      </w:r>
      <w:r w:rsidR="0060721D" w:rsidRPr="00C21B75">
        <w:rPr>
          <w:rFonts w:ascii="Times New Roman" w:hAnsi="Times New Roman" w:cs="Times New Roman"/>
          <w:bCs/>
          <w:color w:val="000000" w:themeColor="text1"/>
        </w:rPr>
        <w:t>több időszerű javítást és változtatást javasolt átvezetni:</w:t>
      </w:r>
    </w:p>
    <w:p w14:paraId="62552917" w14:textId="26781C16" w:rsidR="00273DD8" w:rsidRPr="00C21B75" w:rsidRDefault="00273DD8" w:rsidP="00C811F1">
      <w:pPr>
        <w:spacing w:after="0"/>
        <w:jc w:val="both"/>
        <w:rPr>
          <w:rFonts w:ascii="Times New Roman" w:hAnsi="Times New Roman" w:cs="Times New Roman"/>
        </w:rPr>
      </w:pPr>
    </w:p>
    <w:p w14:paraId="18CCF6DE" w14:textId="3A25F10C" w:rsidR="007B5803" w:rsidRDefault="00273DD8" w:rsidP="007B5803">
      <w:pPr>
        <w:spacing w:after="0"/>
        <w:jc w:val="both"/>
        <w:rPr>
          <w:rFonts w:ascii="Times New Roman" w:hAnsi="Times New Roman" w:cs="Times New Roman"/>
        </w:rPr>
      </w:pPr>
      <w:r w:rsidRPr="00C21B75">
        <w:rPr>
          <w:rFonts w:ascii="Times New Roman" w:hAnsi="Times New Roman" w:cs="Times New Roman"/>
        </w:rPr>
        <w:t xml:space="preserve">- az önkormányzat által biztosított étkeztetéssel kapcsolatos </w:t>
      </w:r>
      <w:r w:rsidR="007B5803">
        <w:rPr>
          <w:rFonts w:ascii="Times New Roman" w:hAnsi="Times New Roman" w:cs="Times New Roman"/>
        </w:rPr>
        <w:t xml:space="preserve">egyik </w:t>
      </w:r>
      <w:r w:rsidRPr="00C21B75">
        <w:rPr>
          <w:rFonts w:ascii="Times New Roman" w:hAnsi="Times New Roman" w:cs="Times New Roman"/>
        </w:rPr>
        <w:t xml:space="preserve">kedvezmény (tartósan beteg vagy fogyatékos gyermekkel, tanulóval közös háztartásban élő gyermeknek, tanulónak intézményi térítési díjból 50%-os kedvezmény) </w:t>
      </w:r>
      <w:r w:rsidR="005021FE">
        <w:rPr>
          <w:rFonts w:ascii="Times New Roman" w:hAnsi="Times New Roman" w:cs="Times New Roman"/>
        </w:rPr>
        <w:t>jelenleg az intézményi térítési díjakról szóló rendeletben van szabályozva. Javasoljuk a térítési díj rend</w:t>
      </w:r>
      <w:r w:rsidRPr="00C21B75">
        <w:rPr>
          <w:rFonts w:ascii="Times New Roman" w:hAnsi="Times New Roman" w:cs="Times New Roman"/>
        </w:rPr>
        <w:t xml:space="preserve">eletből </w:t>
      </w:r>
      <w:r w:rsidR="005021FE">
        <w:rPr>
          <w:rFonts w:ascii="Times New Roman" w:hAnsi="Times New Roman" w:cs="Times New Roman"/>
        </w:rPr>
        <w:t xml:space="preserve">kivenni, és </w:t>
      </w:r>
      <w:r w:rsidRPr="00C21B75">
        <w:rPr>
          <w:rFonts w:ascii="Times New Roman" w:hAnsi="Times New Roman" w:cs="Times New Roman"/>
        </w:rPr>
        <w:t>kerül</w:t>
      </w:r>
      <w:r w:rsidR="005021FE">
        <w:rPr>
          <w:rFonts w:ascii="Times New Roman" w:hAnsi="Times New Roman" w:cs="Times New Roman"/>
        </w:rPr>
        <w:t>jön át</w:t>
      </w:r>
      <w:r w:rsidRPr="00C21B75">
        <w:rPr>
          <w:rFonts w:ascii="Times New Roman" w:hAnsi="Times New Roman" w:cs="Times New Roman"/>
        </w:rPr>
        <w:t xml:space="preserve"> a szociális rendeletbe a követhetőség és a normavilágosság követelményének biztosítása érdekében </w:t>
      </w:r>
    </w:p>
    <w:p w14:paraId="25296851" w14:textId="77777777" w:rsidR="007B5803" w:rsidRDefault="007B5803" w:rsidP="007B5803">
      <w:pPr>
        <w:spacing w:after="0"/>
        <w:jc w:val="both"/>
        <w:rPr>
          <w:rFonts w:ascii="Times New Roman" w:hAnsi="Times New Roman" w:cs="Times New Roman"/>
        </w:rPr>
      </w:pPr>
    </w:p>
    <w:p w14:paraId="088B4C47" w14:textId="3C215A2F" w:rsidR="00C811F1" w:rsidRDefault="007B5803" w:rsidP="007B5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B5803">
        <w:rPr>
          <w:rFonts w:ascii="Times New Roman" w:hAnsi="Times New Roman" w:cs="Times New Roman"/>
        </w:rPr>
        <w:t xml:space="preserve"> </w:t>
      </w:r>
      <w:r w:rsidRPr="00C21B75">
        <w:rPr>
          <w:rFonts w:ascii="Times New Roman" w:hAnsi="Times New Roman" w:cs="Times New Roman"/>
        </w:rPr>
        <w:t xml:space="preserve">az önkormányzat által biztosított </w:t>
      </w:r>
      <w:r>
        <w:rPr>
          <w:rFonts w:ascii="Times New Roman" w:hAnsi="Times New Roman" w:cs="Times New Roman"/>
        </w:rPr>
        <w:t xml:space="preserve">további </w:t>
      </w:r>
      <w:r w:rsidRPr="00C21B75">
        <w:rPr>
          <w:rFonts w:ascii="Times New Roman" w:hAnsi="Times New Roman" w:cs="Times New Roman"/>
        </w:rPr>
        <w:t>kedvezmény</w:t>
      </w:r>
      <w:r>
        <w:rPr>
          <w:rFonts w:ascii="Times New Roman" w:hAnsi="Times New Roman" w:cs="Times New Roman"/>
        </w:rPr>
        <w:t>ek pontosításra kerül</w:t>
      </w:r>
      <w:r w:rsidR="00EB1964">
        <w:rPr>
          <w:rFonts w:ascii="Times New Roman" w:hAnsi="Times New Roman" w:cs="Times New Roman"/>
        </w:rPr>
        <w:t>nek</w:t>
      </w:r>
      <w:r>
        <w:rPr>
          <w:rFonts w:ascii="Times New Roman" w:hAnsi="Times New Roman" w:cs="Times New Roman"/>
        </w:rPr>
        <w:t xml:space="preserve">, </w:t>
      </w:r>
      <w:r w:rsidR="00C811F1" w:rsidRPr="00C21B75">
        <w:rPr>
          <w:rFonts w:ascii="Times New Roman" w:hAnsi="Times New Roman" w:cs="Times New Roman"/>
        </w:rPr>
        <w:t>érdemi változást nem eredményez</w:t>
      </w:r>
      <w:r w:rsidR="00EB1964">
        <w:rPr>
          <w:rFonts w:ascii="Times New Roman" w:hAnsi="Times New Roman" w:cs="Times New Roman"/>
        </w:rPr>
        <w:t xml:space="preserve"> a változtatás</w:t>
      </w:r>
    </w:p>
    <w:p w14:paraId="2FECB47F" w14:textId="77777777" w:rsidR="00DD4C6E" w:rsidRDefault="00DD4C6E" w:rsidP="007B5803">
      <w:pPr>
        <w:spacing w:after="0"/>
        <w:jc w:val="both"/>
        <w:rPr>
          <w:rFonts w:ascii="Times New Roman" w:hAnsi="Times New Roman" w:cs="Times New Roman"/>
        </w:rPr>
      </w:pPr>
    </w:p>
    <w:p w14:paraId="2ED76986" w14:textId="7E22FBFE" w:rsidR="003B3B73" w:rsidRPr="00C21B75" w:rsidRDefault="003B3B73" w:rsidP="007B5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Pr="003B3B73">
        <w:rPr>
          <w:rFonts w:ascii="Times New Roman" w:hAnsi="Times New Roman" w:cs="Times New Roman"/>
        </w:rPr>
        <w:t xml:space="preserve"> rendkívüli települési támogatásként a fennmaradó étkezési díj</w:t>
      </w:r>
      <w:r>
        <w:rPr>
          <w:rFonts w:ascii="Times New Roman" w:hAnsi="Times New Roman" w:cs="Times New Roman"/>
        </w:rPr>
        <w:t xml:space="preserve"> elengedés</w:t>
      </w:r>
      <w:r w:rsidR="005021FE">
        <w:rPr>
          <w:rFonts w:ascii="Times New Roman" w:hAnsi="Times New Roman" w:cs="Times New Roman"/>
        </w:rPr>
        <w:t>ét</w:t>
      </w:r>
      <w:r>
        <w:rPr>
          <w:rFonts w:ascii="Times New Roman" w:hAnsi="Times New Roman" w:cs="Times New Roman"/>
        </w:rPr>
        <w:t xml:space="preserve"> a </w:t>
      </w:r>
      <w:r w:rsidR="005021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olgármester hatáskörébe </w:t>
      </w:r>
      <w:r w:rsidR="005021FE">
        <w:rPr>
          <w:rFonts w:ascii="Times New Roman" w:hAnsi="Times New Roman" w:cs="Times New Roman"/>
        </w:rPr>
        <w:t xml:space="preserve">javasoljuk, hogy </w:t>
      </w:r>
      <w:r>
        <w:rPr>
          <w:rFonts w:ascii="Times New Roman" w:hAnsi="Times New Roman" w:cs="Times New Roman"/>
        </w:rPr>
        <w:t>kerül</w:t>
      </w:r>
      <w:r w:rsidR="005021FE">
        <w:rPr>
          <w:rFonts w:ascii="Times New Roman" w:hAnsi="Times New Roman" w:cs="Times New Roman"/>
        </w:rPr>
        <w:t>jön át</w:t>
      </w:r>
      <w:r>
        <w:rPr>
          <w:rFonts w:ascii="Times New Roman" w:hAnsi="Times New Roman" w:cs="Times New Roman"/>
        </w:rPr>
        <w:t>, hasonlóan az oltások</w:t>
      </w:r>
      <w:r w:rsidR="00EB1964">
        <w:rPr>
          <w:rFonts w:ascii="Times New Roman" w:hAnsi="Times New Roman" w:cs="Times New Roman"/>
        </w:rPr>
        <w:t>kal kapcsolatos eljárás</w:t>
      </w:r>
      <w:r w:rsidR="005021FE">
        <w:rPr>
          <w:rFonts w:ascii="Times New Roman" w:hAnsi="Times New Roman" w:cs="Times New Roman"/>
        </w:rPr>
        <w:t>i szabályok</w:t>
      </w:r>
      <w:r w:rsidR="00EB1964">
        <w:rPr>
          <w:rFonts w:ascii="Times New Roman" w:hAnsi="Times New Roman" w:cs="Times New Roman"/>
        </w:rPr>
        <w:t>hoz</w:t>
      </w:r>
      <w:r>
        <w:rPr>
          <w:rFonts w:ascii="Times New Roman" w:hAnsi="Times New Roman" w:cs="Times New Roman"/>
        </w:rPr>
        <w:t xml:space="preserve">, tekintettel arra, hogy mérlegelést nem igényel az </w:t>
      </w:r>
      <w:r w:rsidR="00EB1964">
        <w:rPr>
          <w:rFonts w:ascii="Times New Roman" w:hAnsi="Times New Roman" w:cs="Times New Roman"/>
        </w:rPr>
        <w:t>támogatás</w:t>
      </w:r>
      <w:r>
        <w:rPr>
          <w:rFonts w:ascii="Times New Roman" w:hAnsi="Times New Roman" w:cs="Times New Roman"/>
        </w:rPr>
        <w:t xml:space="preserve"> m</w:t>
      </w:r>
      <w:r w:rsidR="00DD4C6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ghatározása.  </w:t>
      </w:r>
    </w:p>
    <w:p w14:paraId="599E4E8F" w14:textId="29CB482A" w:rsidR="00DF2F29" w:rsidRPr="00C21B75" w:rsidRDefault="00DF2F29" w:rsidP="0060721D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</w:rPr>
      </w:pPr>
    </w:p>
    <w:p w14:paraId="67DA96CB" w14:textId="0704EEC3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21B75">
        <w:rPr>
          <w:rFonts w:ascii="Times New Roman" w:hAnsi="Times New Roman" w:cs="Times New Roman"/>
          <w:bCs/>
          <w:lang w:bidi="hi-IN"/>
        </w:rPr>
        <w:t xml:space="preserve">Telki, 2022. </w:t>
      </w:r>
      <w:r w:rsidR="005021FE">
        <w:rPr>
          <w:rFonts w:ascii="Times New Roman" w:hAnsi="Times New Roman" w:cs="Times New Roman"/>
          <w:bCs/>
          <w:lang w:bidi="hi-IN"/>
        </w:rPr>
        <w:t>augusztus 24</w:t>
      </w:r>
      <w:r w:rsidR="00DF2F29" w:rsidRPr="00C21B75">
        <w:rPr>
          <w:rFonts w:ascii="Times New Roman" w:hAnsi="Times New Roman" w:cs="Times New Roman"/>
          <w:bCs/>
          <w:lang w:bidi="hi-IN"/>
        </w:rPr>
        <w:t>.</w:t>
      </w:r>
    </w:p>
    <w:p w14:paraId="78A067FD" w14:textId="77777777" w:rsidR="00DF2F29" w:rsidRPr="00C21B75" w:rsidRDefault="00DF2F29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6A1C8432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="00D8684D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  <w:t>Deltai Károly</w:t>
      </w:r>
    </w:p>
    <w:p w14:paraId="3C405A1D" w14:textId="63086181" w:rsidR="00BD4BEE" w:rsidRPr="00C21B75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</w:r>
      <w:r w:rsidR="00D8684D">
        <w:rPr>
          <w:rFonts w:ascii="Times New Roman" w:hAnsi="Times New Roman" w:cs="Times New Roman"/>
          <w:bCs/>
          <w:lang w:bidi="hi-IN"/>
        </w:rPr>
        <w:tab/>
      </w:r>
      <w:r w:rsidRPr="00C21B75">
        <w:rPr>
          <w:rFonts w:ascii="Times New Roman" w:hAnsi="Times New Roman" w:cs="Times New Roman"/>
          <w:bCs/>
          <w:lang w:bidi="hi-IN"/>
        </w:rPr>
        <w:tab/>
        <w:t>polgármester</w:t>
      </w:r>
    </w:p>
    <w:p w14:paraId="1FB9CCFF" w14:textId="77777777" w:rsidR="00C21B75" w:rsidRDefault="00C21B75" w:rsidP="00C811F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48E473E3" w14:textId="57A0356A" w:rsidR="00C57A0E" w:rsidRPr="00C21B75" w:rsidRDefault="00C57A0E" w:rsidP="00D8684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lastRenderedPageBreak/>
        <w:t>Telki Község Önkormányzata Képvi</w:t>
      </w:r>
      <w:r w:rsidR="00D8684D">
        <w:rPr>
          <w:rFonts w:cs="Times New Roman"/>
          <w:b/>
          <w:bCs/>
          <w:sz w:val="22"/>
          <w:szCs w:val="22"/>
        </w:rPr>
        <w:t>s</w:t>
      </w:r>
      <w:r w:rsidRPr="00C21B75">
        <w:rPr>
          <w:rFonts w:cs="Times New Roman"/>
          <w:b/>
          <w:bCs/>
          <w:sz w:val="22"/>
          <w:szCs w:val="22"/>
        </w:rPr>
        <w:t>elő-testületének .../.... (...) önkormányzati rendelete</w:t>
      </w:r>
    </w:p>
    <w:p w14:paraId="7F3EB9C1" w14:textId="3653187C" w:rsidR="00C57A0E" w:rsidRPr="00C21B75" w:rsidRDefault="00C57A0E" w:rsidP="00D8684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A szociális igazgatásról és ellátásokról</w:t>
      </w:r>
      <w:r w:rsidR="005021FE">
        <w:rPr>
          <w:rFonts w:cs="Times New Roman"/>
          <w:b/>
          <w:bCs/>
          <w:sz w:val="22"/>
          <w:szCs w:val="22"/>
        </w:rPr>
        <w:t>,</w:t>
      </w:r>
      <w:r w:rsidRPr="00C21B75">
        <w:rPr>
          <w:rFonts w:cs="Times New Roman"/>
          <w:b/>
          <w:bCs/>
          <w:sz w:val="22"/>
          <w:szCs w:val="22"/>
        </w:rPr>
        <w:t xml:space="preserve"> valamint a gyermekvédelmi ellátásokról szóló 17/2017.(X.31.) </w:t>
      </w:r>
      <w:proofErr w:type="spellStart"/>
      <w:r w:rsidRPr="00C21B75">
        <w:rPr>
          <w:rFonts w:cs="Times New Roman"/>
          <w:b/>
          <w:bCs/>
          <w:sz w:val="22"/>
          <w:szCs w:val="22"/>
        </w:rPr>
        <w:t>Ör</w:t>
      </w:r>
      <w:proofErr w:type="spellEnd"/>
      <w:r w:rsidRPr="00C21B75">
        <w:rPr>
          <w:rFonts w:cs="Times New Roman"/>
          <w:b/>
          <w:bCs/>
          <w:sz w:val="22"/>
          <w:szCs w:val="22"/>
        </w:rPr>
        <w:t>. számú rendelet módosításáról</w:t>
      </w:r>
    </w:p>
    <w:p w14:paraId="24692FB4" w14:textId="77777777" w:rsidR="00C57A0E" w:rsidRPr="00C21B75" w:rsidRDefault="00C57A0E" w:rsidP="00C57A0E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Telki község Önkormányzat képviselő-testülete a szociális igazgatásról és szociális ellátásokról szóló 1993. évi III. törvény 132. §. (4) bekezdésében, valamint a gyermekek védelméről és a gyámügyi igazgatásról szóló 1997. évi XXXI. törvény 18. § (2) </w:t>
      </w:r>
      <w:proofErr w:type="spellStart"/>
      <w:r w:rsidRPr="00C21B75">
        <w:rPr>
          <w:rFonts w:cs="Times New Roman"/>
          <w:sz w:val="22"/>
          <w:szCs w:val="22"/>
        </w:rPr>
        <w:t>bek</w:t>
      </w:r>
      <w:proofErr w:type="spellEnd"/>
      <w:r w:rsidRPr="00C21B75">
        <w:rPr>
          <w:rFonts w:cs="Times New Roman"/>
          <w:sz w:val="22"/>
          <w:szCs w:val="22"/>
        </w:rPr>
        <w:t xml:space="preserve">., 131. § (1) bekezdésben és 151. §. (9) bekezdésében kapott felhatalmazás alapján Magyarország helyi önkormányzatairól szóló 2011. évi CLXXXIX. törvény 13. §. </w:t>
      </w:r>
      <w:proofErr w:type="gramStart"/>
      <w:r w:rsidRPr="00C21B75">
        <w:rPr>
          <w:rFonts w:cs="Times New Roman"/>
          <w:sz w:val="22"/>
          <w:szCs w:val="22"/>
        </w:rPr>
        <w:t>( 1</w:t>
      </w:r>
      <w:proofErr w:type="gramEnd"/>
      <w:r w:rsidRPr="00C21B75">
        <w:rPr>
          <w:rFonts w:cs="Times New Roman"/>
          <w:sz w:val="22"/>
          <w:szCs w:val="22"/>
        </w:rPr>
        <w:t xml:space="preserve"> ) bekezdésének 8. pontjában meghatározott feladatkörében eljárva a következő rendeletet alkotja.</w:t>
      </w:r>
    </w:p>
    <w:p w14:paraId="7257D957" w14:textId="77777777" w:rsidR="00C57A0E" w:rsidRPr="00C21B75" w:rsidRDefault="00C57A0E" w:rsidP="00C57A0E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1. §</w:t>
      </w:r>
    </w:p>
    <w:p w14:paraId="2F39CD5A" w14:textId="77777777" w:rsidR="00C57A0E" w:rsidRPr="00C21B75" w:rsidRDefault="00C57A0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A szociális igazgatásról és </w:t>
      </w:r>
      <w:proofErr w:type="gramStart"/>
      <w:r w:rsidRPr="00C21B75">
        <w:rPr>
          <w:rFonts w:cs="Times New Roman"/>
          <w:sz w:val="22"/>
          <w:szCs w:val="22"/>
        </w:rPr>
        <w:t>ellátásokról</w:t>
      </w:r>
      <w:proofErr w:type="gramEnd"/>
      <w:r w:rsidRPr="00C21B75">
        <w:rPr>
          <w:rFonts w:cs="Times New Roman"/>
          <w:sz w:val="22"/>
          <w:szCs w:val="22"/>
        </w:rPr>
        <w:t xml:space="preserve"> valamint a gyermekvédelmi ellátásokról szóló 17/2017. (X. 31.) önkormányzati rendelet 3. § (1a) bekezdése helyébe a következő rendelkezés lép:</w:t>
      </w:r>
    </w:p>
    <w:p w14:paraId="5787BB27" w14:textId="77777777" w:rsidR="00C57A0E" w:rsidRPr="00C21B75" w:rsidRDefault="00C57A0E" w:rsidP="00C57A0E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„(1a) A 7. §. (12) bekezdésben, a 8/A §-ban, 11. §-ban, a 16. </w:t>
      </w:r>
      <w:proofErr w:type="gramStart"/>
      <w:r w:rsidRPr="00C21B75">
        <w:rPr>
          <w:rFonts w:cs="Times New Roman"/>
          <w:sz w:val="22"/>
          <w:szCs w:val="22"/>
        </w:rPr>
        <w:t>§,-</w:t>
      </w:r>
      <w:proofErr w:type="gramEnd"/>
      <w:r w:rsidRPr="00C21B75">
        <w:rPr>
          <w:rFonts w:cs="Times New Roman"/>
          <w:sz w:val="22"/>
          <w:szCs w:val="22"/>
        </w:rPr>
        <w:t>ban és 16/A. §.-ban foglalt ellátások megállapítása esetén a hatáskör a polgármestert illeti meg.”</w:t>
      </w:r>
    </w:p>
    <w:p w14:paraId="0D23AF9F" w14:textId="77777777" w:rsidR="00C57A0E" w:rsidRPr="00C21B75" w:rsidRDefault="00C57A0E" w:rsidP="00C57A0E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2. §</w:t>
      </w:r>
    </w:p>
    <w:p w14:paraId="2D15222E" w14:textId="77777777" w:rsidR="00C57A0E" w:rsidRPr="00C21B75" w:rsidRDefault="00C57A0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A szociális igazgatásról és </w:t>
      </w:r>
      <w:proofErr w:type="gramStart"/>
      <w:r w:rsidRPr="00C21B75">
        <w:rPr>
          <w:rFonts w:cs="Times New Roman"/>
          <w:sz w:val="22"/>
          <w:szCs w:val="22"/>
        </w:rPr>
        <w:t>ellátásokról</w:t>
      </w:r>
      <w:proofErr w:type="gramEnd"/>
      <w:r w:rsidRPr="00C21B75">
        <w:rPr>
          <w:rFonts w:cs="Times New Roman"/>
          <w:sz w:val="22"/>
          <w:szCs w:val="22"/>
        </w:rPr>
        <w:t xml:space="preserve"> valamint a gyermekvédelmi ellátásokról szóló 17/2017. (X. 31.) önkormányzati rendelet 8. § (1) bekezdése helyébe a következő rendelkezés lép:</w:t>
      </w:r>
    </w:p>
    <w:p w14:paraId="1ECD1A20" w14:textId="77777777" w:rsidR="00C57A0E" w:rsidRPr="00C21B75" w:rsidRDefault="00C57A0E" w:rsidP="00C57A0E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>„(1) Az önkormányzat a Gyvt. 21./B. §. (2) bekezdésben biztosított normatív kedvezményen túl rendkívüli települési támogatásként a fennmaradó étkezési díjat elengedi a három vagy többgyermekes családoknál gyermekenként, valamint tartósan beteg vagy fogyatékos iskolai tanuló esetén, feltéve, hogy a családban az egy főre jutó havi jövedelem nem haladja meg az öregségi nyugdíj mindenkori legkisebb összegének 300%-át, gyermekét egyedül nevelő esetén 350 %-át.”</w:t>
      </w:r>
    </w:p>
    <w:p w14:paraId="3D70082E" w14:textId="77777777" w:rsidR="00C57A0E" w:rsidRPr="00C21B75" w:rsidRDefault="00C57A0E" w:rsidP="00C57A0E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3. §</w:t>
      </w:r>
    </w:p>
    <w:p w14:paraId="0DF69C4A" w14:textId="77777777" w:rsidR="00C57A0E" w:rsidRPr="00C21B75" w:rsidRDefault="00C57A0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A szociális igazgatásról és </w:t>
      </w:r>
      <w:proofErr w:type="gramStart"/>
      <w:r w:rsidRPr="00C21B75">
        <w:rPr>
          <w:rFonts w:cs="Times New Roman"/>
          <w:sz w:val="22"/>
          <w:szCs w:val="22"/>
        </w:rPr>
        <w:t>ellátásokról</w:t>
      </w:r>
      <w:proofErr w:type="gramEnd"/>
      <w:r w:rsidRPr="00C21B75">
        <w:rPr>
          <w:rFonts w:cs="Times New Roman"/>
          <w:sz w:val="22"/>
          <w:szCs w:val="22"/>
        </w:rPr>
        <w:t xml:space="preserve"> valamint a gyermekvédelmi ellátásokról szóló 17/2017. (X. 31.) önkormányzati rendelet „Gyermekétkeztetési térítési díj kedvezmény” alcíme a következő 8/A. §-</w:t>
      </w:r>
      <w:proofErr w:type="spellStart"/>
      <w:r w:rsidRPr="00C21B75">
        <w:rPr>
          <w:rFonts w:cs="Times New Roman"/>
          <w:sz w:val="22"/>
          <w:szCs w:val="22"/>
        </w:rPr>
        <w:t>sal</w:t>
      </w:r>
      <w:proofErr w:type="spellEnd"/>
      <w:r w:rsidRPr="00C21B75">
        <w:rPr>
          <w:rFonts w:cs="Times New Roman"/>
          <w:sz w:val="22"/>
          <w:szCs w:val="22"/>
        </w:rPr>
        <w:t xml:space="preserve"> egészül ki:</w:t>
      </w:r>
    </w:p>
    <w:p w14:paraId="48D6729D" w14:textId="77777777" w:rsidR="00C57A0E" w:rsidRPr="00C21B75" w:rsidRDefault="00C57A0E" w:rsidP="00C57A0E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„8/A. §</w:t>
      </w:r>
    </w:p>
    <w:p w14:paraId="65F7BF8F" w14:textId="77777777" w:rsidR="00C57A0E" w:rsidRPr="00C21B75" w:rsidRDefault="00C57A0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>(1) Az önkormányzat a tartósan beteg vagy fogyatékos gyermekkel, iskolai tanulóval közös háztartásban élő iskolai tanulónak az intézményi térítési díjból 50%-os kedvezményt biztosít.</w:t>
      </w:r>
    </w:p>
    <w:p w14:paraId="6C7CB893" w14:textId="77777777" w:rsidR="00C57A0E" w:rsidRPr="00C21B75" w:rsidRDefault="00C57A0E" w:rsidP="00C57A0E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 xml:space="preserve">(2) Az (1) bekezdésben maghatározott kedvezmény esetén az étkezés igénybevételére irányuló kérelemhez csatolni kell a magasabb összegű családi pótlékra jogosító betegségekről és fogyatékosságokról szóló 5/2003. (II. 19.) </w:t>
      </w:r>
      <w:proofErr w:type="spellStart"/>
      <w:r w:rsidRPr="00C21B75">
        <w:rPr>
          <w:rFonts w:cs="Times New Roman"/>
          <w:sz w:val="22"/>
          <w:szCs w:val="22"/>
        </w:rPr>
        <w:t>ESzCsM</w:t>
      </w:r>
      <w:proofErr w:type="spellEnd"/>
      <w:r w:rsidRPr="00C21B75">
        <w:rPr>
          <w:rFonts w:cs="Times New Roman"/>
          <w:sz w:val="22"/>
          <w:szCs w:val="22"/>
        </w:rPr>
        <w:t xml:space="preserve"> rendelet melléklete szerinti igazolást a tartósan beteg, illetve súlyosan fogyatékos gyermekről.”</w:t>
      </w:r>
    </w:p>
    <w:p w14:paraId="07C1C143" w14:textId="77777777" w:rsidR="00C57A0E" w:rsidRPr="00C21B75" w:rsidRDefault="00C57A0E" w:rsidP="00C57A0E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21B75">
        <w:rPr>
          <w:rFonts w:cs="Times New Roman"/>
          <w:b/>
          <w:bCs/>
          <w:sz w:val="22"/>
          <w:szCs w:val="22"/>
        </w:rPr>
        <w:t>4. §</w:t>
      </w:r>
    </w:p>
    <w:p w14:paraId="2F1FE382" w14:textId="63485221" w:rsidR="00C57A0E" w:rsidRDefault="00C57A0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21B75">
        <w:rPr>
          <w:rFonts w:cs="Times New Roman"/>
          <w:sz w:val="22"/>
          <w:szCs w:val="22"/>
        </w:rPr>
        <w:t>Ez a rendelet a kihirdetését követő harmadik napon lép hatályba.</w:t>
      </w:r>
    </w:p>
    <w:p w14:paraId="6883AB08" w14:textId="1E453317" w:rsidR="005021FE" w:rsidRDefault="005021F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FC5C362" w14:textId="40E57220" w:rsidR="005021FE" w:rsidRDefault="005021F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D580234" w14:textId="3E653198" w:rsidR="005021FE" w:rsidRDefault="005021F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Deltai Károly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dr. Lack Mónika</w:t>
      </w:r>
    </w:p>
    <w:p w14:paraId="4B2C7853" w14:textId="0D3B4858" w:rsidR="005021FE" w:rsidRPr="00C21B75" w:rsidRDefault="005021FE" w:rsidP="00C57A0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polgármester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jegyző</w:t>
      </w:r>
    </w:p>
    <w:p w14:paraId="2A22CEA2" w14:textId="40744E16" w:rsidR="008002F9" w:rsidRPr="00C21B75" w:rsidRDefault="008002F9" w:rsidP="00C57A0E">
      <w:pPr>
        <w:pStyle w:val="Szvegtrzs"/>
        <w:spacing w:before="240" w:after="48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C21B75" w:rsidSect="00FC6660">
      <w:footerReference w:type="default" r:id="rId11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0989" w14:textId="77777777" w:rsidR="00AB6BF2" w:rsidRDefault="00A21749">
      <w:pPr>
        <w:spacing w:after="0" w:line="240" w:lineRule="auto"/>
      </w:pPr>
      <w:r>
        <w:separator/>
      </w:r>
    </w:p>
  </w:endnote>
  <w:endnote w:type="continuationSeparator" w:id="0">
    <w:p w14:paraId="147C0D34" w14:textId="77777777" w:rsidR="00AB6BF2" w:rsidRDefault="00A2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1D5C" w14:textId="77777777" w:rsidR="00AB6BF2" w:rsidRDefault="00A21749">
      <w:pPr>
        <w:spacing w:after="0" w:line="240" w:lineRule="auto"/>
      </w:pPr>
      <w:r>
        <w:separator/>
      </w:r>
    </w:p>
  </w:footnote>
  <w:footnote w:type="continuationSeparator" w:id="0">
    <w:p w14:paraId="676746BB" w14:textId="77777777" w:rsidR="00AB6BF2" w:rsidRDefault="00A2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C5"/>
    <w:multiLevelType w:val="hybridMultilevel"/>
    <w:tmpl w:val="FD02B7C2"/>
    <w:lvl w:ilvl="0" w:tplc="649E87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734"/>
    <w:multiLevelType w:val="hybridMultilevel"/>
    <w:tmpl w:val="28464CAE"/>
    <w:lvl w:ilvl="0" w:tplc="EDC07FE0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FBD"/>
    <w:multiLevelType w:val="multilevel"/>
    <w:tmpl w:val="8436B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F3AC0"/>
    <w:multiLevelType w:val="hybridMultilevel"/>
    <w:tmpl w:val="2E444FFC"/>
    <w:lvl w:ilvl="0" w:tplc="74BE0C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F33"/>
    <w:multiLevelType w:val="multilevel"/>
    <w:tmpl w:val="6C14B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584E"/>
    <w:multiLevelType w:val="multilevel"/>
    <w:tmpl w:val="D6F06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A752A"/>
    <w:multiLevelType w:val="hybridMultilevel"/>
    <w:tmpl w:val="AD90F14A"/>
    <w:lvl w:ilvl="0" w:tplc="B824B9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5261"/>
    <w:multiLevelType w:val="multilevel"/>
    <w:tmpl w:val="5406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6A3CB4"/>
    <w:multiLevelType w:val="hybridMultilevel"/>
    <w:tmpl w:val="25C8F5DE"/>
    <w:lvl w:ilvl="0" w:tplc="FC2E1EB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F036610"/>
    <w:multiLevelType w:val="multilevel"/>
    <w:tmpl w:val="78408EF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6"/>
  </w:num>
  <w:num w:numId="2" w16cid:durableId="2078749331">
    <w:abstractNumId w:val="2"/>
  </w:num>
  <w:num w:numId="3" w16cid:durableId="70469804">
    <w:abstractNumId w:val="13"/>
  </w:num>
  <w:num w:numId="4" w16cid:durableId="406735511">
    <w:abstractNumId w:val="11"/>
  </w:num>
  <w:num w:numId="5" w16cid:durableId="1244995258">
    <w:abstractNumId w:val="20"/>
  </w:num>
  <w:num w:numId="6" w16cid:durableId="346372541">
    <w:abstractNumId w:val="9"/>
  </w:num>
  <w:num w:numId="7" w16cid:durableId="676542157">
    <w:abstractNumId w:val="7"/>
  </w:num>
  <w:num w:numId="8" w16cid:durableId="987131994">
    <w:abstractNumId w:val="10"/>
  </w:num>
  <w:num w:numId="9" w16cid:durableId="416950162">
    <w:abstractNumId w:val="17"/>
  </w:num>
  <w:num w:numId="10" w16cid:durableId="1861431048">
    <w:abstractNumId w:val="19"/>
  </w:num>
  <w:num w:numId="11" w16cid:durableId="2050915397">
    <w:abstractNumId w:val="12"/>
  </w:num>
  <w:num w:numId="12" w16cid:durableId="657153820">
    <w:abstractNumId w:val="14"/>
  </w:num>
  <w:num w:numId="13" w16cid:durableId="1963265551">
    <w:abstractNumId w:val="15"/>
  </w:num>
  <w:num w:numId="14" w16cid:durableId="1681198249">
    <w:abstractNumId w:val="18"/>
  </w:num>
  <w:num w:numId="15" w16cid:durableId="1607732536">
    <w:abstractNumId w:val="16"/>
  </w:num>
  <w:num w:numId="16" w16cid:durableId="1504734641">
    <w:abstractNumId w:val="5"/>
  </w:num>
  <w:num w:numId="17" w16cid:durableId="2020421148">
    <w:abstractNumId w:val="8"/>
  </w:num>
  <w:num w:numId="18" w16cid:durableId="624315268">
    <w:abstractNumId w:val="3"/>
  </w:num>
  <w:num w:numId="19" w16cid:durableId="1011179957">
    <w:abstractNumId w:val="1"/>
  </w:num>
  <w:num w:numId="20" w16cid:durableId="1011882416">
    <w:abstractNumId w:val="0"/>
  </w:num>
  <w:num w:numId="21" w16cid:durableId="425074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37CF9"/>
    <w:rsid w:val="00042A2D"/>
    <w:rsid w:val="00057ACE"/>
    <w:rsid w:val="00075E1F"/>
    <w:rsid w:val="00096E2A"/>
    <w:rsid w:val="000A56A1"/>
    <w:rsid w:val="000B562E"/>
    <w:rsid w:val="000D106A"/>
    <w:rsid w:val="00110C99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73DD8"/>
    <w:rsid w:val="0029288A"/>
    <w:rsid w:val="002B3937"/>
    <w:rsid w:val="002C0FEE"/>
    <w:rsid w:val="002F5F42"/>
    <w:rsid w:val="00307B2B"/>
    <w:rsid w:val="00316F57"/>
    <w:rsid w:val="00360B7B"/>
    <w:rsid w:val="003B0016"/>
    <w:rsid w:val="003B36E1"/>
    <w:rsid w:val="003B3B73"/>
    <w:rsid w:val="003B4FFB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21FE"/>
    <w:rsid w:val="00502928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5F3624"/>
    <w:rsid w:val="006014D3"/>
    <w:rsid w:val="0060721D"/>
    <w:rsid w:val="00630C31"/>
    <w:rsid w:val="00662DC6"/>
    <w:rsid w:val="00667C47"/>
    <w:rsid w:val="0069329D"/>
    <w:rsid w:val="006B1D14"/>
    <w:rsid w:val="006C693A"/>
    <w:rsid w:val="00715BBF"/>
    <w:rsid w:val="00757669"/>
    <w:rsid w:val="0078331C"/>
    <w:rsid w:val="00791FA7"/>
    <w:rsid w:val="007936B9"/>
    <w:rsid w:val="007B206C"/>
    <w:rsid w:val="007B5803"/>
    <w:rsid w:val="007C0C08"/>
    <w:rsid w:val="008002F9"/>
    <w:rsid w:val="00805D6C"/>
    <w:rsid w:val="00825E5F"/>
    <w:rsid w:val="0087484F"/>
    <w:rsid w:val="00881331"/>
    <w:rsid w:val="008A5B63"/>
    <w:rsid w:val="008D05D9"/>
    <w:rsid w:val="008E5D9C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21749"/>
    <w:rsid w:val="00A31404"/>
    <w:rsid w:val="00A50FAE"/>
    <w:rsid w:val="00A7131D"/>
    <w:rsid w:val="00A80792"/>
    <w:rsid w:val="00A97AF2"/>
    <w:rsid w:val="00AA221E"/>
    <w:rsid w:val="00AA7BC9"/>
    <w:rsid w:val="00AB3C91"/>
    <w:rsid w:val="00AB6BF2"/>
    <w:rsid w:val="00AC6BFA"/>
    <w:rsid w:val="00AD582C"/>
    <w:rsid w:val="00B06739"/>
    <w:rsid w:val="00B240A0"/>
    <w:rsid w:val="00B43BB9"/>
    <w:rsid w:val="00B45A94"/>
    <w:rsid w:val="00B46FAC"/>
    <w:rsid w:val="00B57735"/>
    <w:rsid w:val="00B8766E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21B75"/>
    <w:rsid w:val="00C40AD0"/>
    <w:rsid w:val="00C46E32"/>
    <w:rsid w:val="00C54FAB"/>
    <w:rsid w:val="00C57A0E"/>
    <w:rsid w:val="00C72C64"/>
    <w:rsid w:val="00C811F1"/>
    <w:rsid w:val="00C825DF"/>
    <w:rsid w:val="00CE0C6E"/>
    <w:rsid w:val="00D05F4E"/>
    <w:rsid w:val="00D66A94"/>
    <w:rsid w:val="00D74266"/>
    <w:rsid w:val="00D8462A"/>
    <w:rsid w:val="00D8684D"/>
    <w:rsid w:val="00D94F05"/>
    <w:rsid w:val="00DD2A16"/>
    <w:rsid w:val="00DD4C6E"/>
    <w:rsid w:val="00DE6E3D"/>
    <w:rsid w:val="00DF2F29"/>
    <w:rsid w:val="00E12032"/>
    <w:rsid w:val="00E121ED"/>
    <w:rsid w:val="00E2163E"/>
    <w:rsid w:val="00E3539E"/>
    <w:rsid w:val="00E40B04"/>
    <w:rsid w:val="00E55BE0"/>
    <w:rsid w:val="00EB1964"/>
    <w:rsid w:val="00EB3856"/>
    <w:rsid w:val="00EB624F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C99"/>
  </w:style>
  <w:style w:type="paragraph" w:styleId="Cmsor1">
    <w:name w:val="heading 1"/>
    <w:basedOn w:val="Norml"/>
    <w:link w:val="Cmsor1Char"/>
    <w:uiPriority w:val="9"/>
    <w:qFormat/>
    <w:rsid w:val="00C81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uiPriority w:val="22"/>
    <w:qFormat/>
    <w:rsid w:val="00037CF9"/>
    <w:rPr>
      <w:b/>
      <w:bCs/>
    </w:rPr>
  </w:style>
  <w:style w:type="character" w:styleId="Jegyzethivatkozs">
    <w:name w:val="annotation reference"/>
    <w:rsid w:val="00037CF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3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037CF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811F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11F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11F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11F1"/>
    <w:rPr>
      <w:vertAlign w:val="superscript"/>
    </w:rPr>
  </w:style>
  <w:style w:type="character" w:styleId="Kiemels">
    <w:name w:val="Emphasis"/>
    <w:basedOn w:val="Bekezdsalapbettpusa"/>
    <w:uiPriority w:val="20"/>
    <w:qFormat/>
    <w:rsid w:val="00C81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2022-08-24T15:38:00Z</dcterms:created>
  <dcterms:modified xsi:type="dcterms:W3CDTF">2022-08-25T13:59:00Z</dcterms:modified>
</cp:coreProperties>
</file>